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BC" w:rsidRDefault="003757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4215"/>
      </w:tblGrid>
      <w:tr w:rsidR="006A14BB" w:rsidRPr="003757BC" w:rsidTr="003757BC">
        <w:trPr>
          <w:trHeight w:val="533"/>
        </w:trPr>
        <w:tc>
          <w:tcPr>
            <w:tcW w:w="12007" w:type="dxa"/>
            <w:gridSpan w:val="3"/>
            <w:shd w:val="clear" w:color="auto" w:fill="BDD6EE" w:themeFill="accent1" w:themeFillTint="66"/>
          </w:tcPr>
          <w:p w:rsidR="006A14BB" w:rsidRPr="003757BC" w:rsidRDefault="006A14BB" w:rsidP="00890CE9">
            <w:pPr>
              <w:jc w:val="center"/>
              <w:rPr>
                <w:b/>
              </w:rPr>
            </w:pPr>
            <w:r w:rsidRPr="003757BC">
              <w:rPr>
                <w:b/>
              </w:rPr>
              <w:t>Plan de estudios de la Carrera de Psicopedagogía (2014)</w:t>
            </w:r>
          </w:p>
          <w:p w:rsidR="006A14BB" w:rsidRPr="003757BC" w:rsidRDefault="00890CE9" w:rsidP="00036C14">
            <w:pPr>
              <w:jc w:val="center"/>
            </w:pPr>
            <w:r w:rsidRPr="003757BC">
              <w:rPr>
                <w:b/>
              </w:rPr>
              <w:t xml:space="preserve">Régimen de </w:t>
            </w:r>
            <w:r w:rsidR="006A14BB" w:rsidRPr="003757BC">
              <w:rPr>
                <w:b/>
              </w:rPr>
              <w:t>Correlatividades</w:t>
            </w:r>
          </w:p>
        </w:tc>
      </w:tr>
      <w:tr w:rsidR="00890CE9" w:rsidRPr="003757BC" w:rsidTr="003757BC">
        <w:trPr>
          <w:trHeight w:val="232"/>
        </w:trPr>
        <w:tc>
          <w:tcPr>
            <w:tcW w:w="4248" w:type="dxa"/>
            <w:vMerge w:val="restart"/>
            <w:vAlign w:val="center"/>
          </w:tcPr>
          <w:p w:rsidR="00890CE9" w:rsidRPr="003757BC" w:rsidRDefault="00036C14" w:rsidP="003757BC">
            <w:pPr>
              <w:jc w:val="center"/>
              <w:rPr>
                <w:b/>
              </w:rPr>
            </w:pPr>
            <w:r>
              <w:rPr>
                <w:b/>
              </w:rPr>
              <w:t>Materia o Taller que tienen</w:t>
            </w:r>
            <w:bookmarkStart w:id="0" w:name="_GoBack"/>
            <w:bookmarkEnd w:id="0"/>
            <w:r w:rsidR="00890CE9" w:rsidRPr="003757BC">
              <w:rPr>
                <w:b/>
              </w:rPr>
              <w:t xml:space="preserve"> correlativa</w:t>
            </w:r>
          </w:p>
        </w:tc>
        <w:tc>
          <w:tcPr>
            <w:tcW w:w="7759" w:type="dxa"/>
            <w:gridSpan w:val="2"/>
            <w:shd w:val="clear" w:color="auto" w:fill="E2EFD9" w:themeFill="accent6" w:themeFillTint="33"/>
          </w:tcPr>
          <w:p w:rsidR="00890CE9" w:rsidRDefault="00890CE9" w:rsidP="009A2E84">
            <w:pPr>
              <w:jc w:val="center"/>
              <w:rPr>
                <w:b/>
              </w:rPr>
            </w:pPr>
            <w:r w:rsidRPr="003757BC">
              <w:rPr>
                <w:b/>
              </w:rPr>
              <w:t>Correlatividad</w:t>
            </w:r>
            <w:r w:rsidR="00036C14">
              <w:rPr>
                <w:b/>
              </w:rPr>
              <w:t>es</w:t>
            </w:r>
          </w:p>
          <w:p w:rsidR="003757BC" w:rsidRPr="003757BC" w:rsidRDefault="003757BC" w:rsidP="009A2E84">
            <w:pPr>
              <w:jc w:val="center"/>
              <w:rPr>
                <w:b/>
              </w:rPr>
            </w:pPr>
          </w:p>
        </w:tc>
      </w:tr>
      <w:tr w:rsidR="00890CE9" w:rsidRPr="003757BC" w:rsidTr="003757BC">
        <w:trPr>
          <w:trHeight w:val="231"/>
        </w:trPr>
        <w:tc>
          <w:tcPr>
            <w:tcW w:w="4248" w:type="dxa"/>
            <w:vMerge/>
          </w:tcPr>
          <w:p w:rsidR="00890CE9" w:rsidRPr="003757BC" w:rsidRDefault="00890CE9" w:rsidP="00C55E03"/>
        </w:tc>
        <w:tc>
          <w:tcPr>
            <w:tcW w:w="3544" w:type="dxa"/>
            <w:shd w:val="clear" w:color="auto" w:fill="E2EFD9" w:themeFill="accent6" w:themeFillTint="33"/>
          </w:tcPr>
          <w:p w:rsidR="00890CE9" w:rsidRPr="003757BC" w:rsidRDefault="00890CE9" w:rsidP="009A2E84">
            <w:pPr>
              <w:jc w:val="center"/>
              <w:rPr>
                <w:b/>
              </w:rPr>
            </w:pPr>
            <w:r w:rsidRPr="003757BC">
              <w:rPr>
                <w:b/>
              </w:rPr>
              <w:t>Aprobado o por aprobar (regularizada)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890CE9" w:rsidRPr="003757BC" w:rsidRDefault="00890CE9" w:rsidP="003757BC">
            <w:pPr>
              <w:rPr>
                <w:b/>
              </w:rPr>
            </w:pPr>
            <w:r w:rsidRPr="003757BC">
              <w:rPr>
                <w:b/>
              </w:rPr>
              <w:t>Cursada o cursando en simultáneo</w:t>
            </w:r>
          </w:p>
        </w:tc>
      </w:tr>
      <w:tr w:rsidR="006A14BB" w:rsidRPr="003757BC" w:rsidTr="003757BC">
        <w:trPr>
          <w:trHeight w:val="799"/>
        </w:trPr>
        <w:tc>
          <w:tcPr>
            <w:tcW w:w="4248" w:type="dxa"/>
          </w:tcPr>
          <w:p w:rsidR="006A14BB" w:rsidRPr="003757BC" w:rsidRDefault="00922FF5" w:rsidP="00C55E03">
            <w:proofErr w:type="spellStart"/>
            <w:r w:rsidRPr="003757BC">
              <w:t>Neuropsicopatología</w:t>
            </w:r>
            <w:proofErr w:type="spellEnd"/>
            <w:r w:rsidRPr="003757BC">
              <w:t xml:space="preserve"> </w:t>
            </w:r>
          </w:p>
          <w:p w:rsidR="00922FF5" w:rsidRPr="003757BC" w:rsidRDefault="00BF7405" w:rsidP="00C55E03">
            <w:r>
              <w:t>(anual, 4 horas</w:t>
            </w:r>
            <w:r w:rsidR="00922FF5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6A14BB" w:rsidRPr="003757BC" w:rsidRDefault="00922FF5" w:rsidP="00C55E03">
            <w:pPr>
              <w:rPr>
                <w:b/>
              </w:rPr>
            </w:pPr>
            <w:r w:rsidRPr="003757BC">
              <w:rPr>
                <w:b/>
              </w:rPr>
              <w:t xml:space="preserve">Bases Neurofisiológicas del aprendizaje </w:t>
            </w:r>
          </w:p>
          <w:p w:rsidR="00922FF5" w:rsidRPr="003757BC" w:rsidRDefault="00BF7405" w:rsidP="00C55E03">
            <w:pPr>
              <w:rPr>
                <w:b/>
              </w:rPr>
            </w:pPr>
            <w:r>
              <w:rPr>
                <w:b/>
              </w:rPr>
              <w:t>(anual, 4 horas</w:t>
            </w:r>
            <w:r w:rsidR="00922FF5" w:rsidRPr="003757BC">
              <w:rPr>
                <w:b/>
              </w:rPr>
              <w:t>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6A14BB" w:rsidRPr="003757BC" w:rsidRDefault="006A14BB" w:rsidP="003757BC"/>
        </w:tc>
      </w:tr>
      <w:tr w:rsidR="009A2E84" w:rsidRPr="003757BC" w:rsidTr="003757BC">
        <w:trPr>
          <w:trHeight w:val="533"/>
        </w:trPr>
        <w:tc>
          <w:tcPr>
            <w:tcW w:w="4248" w:type="dxa"/>
          </w:tcPr>
          <w:p w:rsidR="009A2E84" w:rsidRPr="003757BC" w:rsidRDefault="009A2E84" w:rsidP="00C55E03">
            <w:r w:rsidRPr="003757BC">
              <w:t>Psicoanálisis</w:t>
            </w:r>
          </w:p>
          <w:p w:rsidR="009A2E84" w:rsidRPr="003757BC" w:rsidRDefault="00BF7405" w:rsidP="00C55E03">
            <w:r>
              <w:t>(anual, 4 horas</w:t>
            </w:r>
            <w:r w:rsidR="009A2E84" w:rsidRPr="003757BC">
              <w:t>)</w:t>
            </w:r>
          </w:p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:rsidR="009A2E84" w:rsidRPr="003757BC" w:rsidRDefault="009A2E84" w:rsidP="00C55E03">
            <w:pPr>
              <w:rPr>
                <w:b/>
              </w:rPr>
            </w:pPr>
          </w:p>
          <w:p w:rsidR="009A2E84" w:rsidRPr="003757BC" w:rsidRDefault="009A2E84" w:rsidP="00C55E03">
            <w:pPr>
              <w:rPr>
                <w:b/>
              </w:rPr>
            </w:pPr>
          </w:p>
          <w:p w:rsidR="009A2E84" w:rsidRPr="003757BC" w:rsidRDefault="009A2E84" w:rsidP="00C55E03">
            <w:pPr>
              <w:rPr>
                <w:b/>
              </w:rPr>
            </w:pPr>
          </w:p>
          <w:p w:rsidR="009A2E84" w:rsidRPr="003757BC" w:rsidRDefault="009A2E84" w:rsidP="00C55E03">
            <w:pPr>
              <w:rPr>
                <w:b/>
              </w:rPr>
            </w:pPr>
          </w:p>
          <w:p w:rsidR="009A2E84" w:rsidRPr="003757BC" w:rsidRDefault="009A2E84" w:rsidP="00C55E03">
            <w:pPr>
              <w:rPr>
                <w:b/>
              </w:rPr>
            </w:pPr>
            <w:r w:rsidRPr="003757BC">
              <w:rPr>
                <w:b/>
              </w:rPr>
              <w:t>Psicología general</w:t>
            </w:r>
          </w:p>
          <w:p w:rsidR="009A2E84" w:rsidRPr="003757BC" w:rsidRDefault="00BF7405" w:rsidP="00C55E03">
            <w:pPr>
              <w:rPr>
                <w:b/>
              </w:rPr>
            </w:pPr>
            <w:r>
              <w:rPr>
                <w:b/>
              </w:rPr>
              <w:t>(Anual, 5 horas</w:t>
            </w:r>
            <w:r w:rsidR="009A2E84" w:rsidRPr="003757BC">
              <w:rPr>
                <w:b/>
              </w:rPr>
              <w:t>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9A2E84" w:rsidRPr="003757BC" w:rsidRDefault="009A2E84" w:rsidP="003757BC"/>
        </w:tc>
      </w:tr>
      <w:tr w:rsidR="009A2E84" w:rsidRPr="003757BC" w:rsidTr="003757BC">
        <w:trPr>
          <w:trHeight w:val="818"/>
        </w:trPr>
        <w:tc>
          <w:tcPr>
            <w:tcW w:w="4248" w:type="dxa"/>
          </w:tcPr>
          <w:p w:rsidR="009A2E84" w:rsidRPr="003757BC" w:rsidRDefault="009A2E84" w:rsidP="00C55E03">
            <w:r w:rsidRPr="003757BC">
              <w:t>Psicología de la niñez</w:t>
            </w:r>
          </w:p>
          <w:p w:rsidR="009A2E84" w:rsidRPr="003757BC" w:rsidRDefault="00BF7405" w:rsidP="00C55E03">
            <w:r>
              <w:t>(cuatrimestral, 6 horas</w:t>
            </w:r>
            <w:r w:rsidR="009A2E84" w:rsidRPr="003757BC">
              <w:t>)</w:t>
            </w: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9A2E84" w:rsidRPr="003757BC" w:rsidRDefault="009A2E84" w:rsidP="00C55E03">
            <w:pPr>
              <w:rPr>
                <w:b/>
              </w:rPr>
            </w:pPr>
          </w:p>
        </w:tc>
        <w:tc>
          <w:tcPr>
            <w:tcW w:w="4215" w:type="dxa"/>
            <w:shd w:val="clear" w:color="auto" w:fill="FBE4D5" w:themeFill="accent2" w:themeFillTint="33"/>
          </w:tcPr>
          <w:p w:rsidR="009A2E84" w:rsidRPr="003757BC" w:rsidRDefault="009A2E84" w:rsidP="003757BC"/>
        </w:tc>
      </w:tr>
      <w:tr w:rsidR="009A2E84" w:rsidRPr="003757BC" w:rsidTr="003757BC">
        <w:trPr>
          <w:trHeight w:val="1085"/>
        </w:trPr>
        <w:tc>
          <w:tcPr>
            <w:tcW w:w="4248" w:type="dxa"/>
          </w:tcPr>
          <w:p w:rsidR="009A2E84" w:rsidRPr="003757BC" w:rsidRDefault="009A2E84" w:rsidP="00C55E03">
            <w:r w:rsidRPr="003757BC">
              <w:t>Psicología de la adolescente y de la adultez</w:t>
            </w:r>
          </w:p>
          <w:p w:rsidR="009A2E84" w:rsidRPr="003757BC" w:rsidRDefault="00BF7405" w:rsidP="00C55E03">
            <w:r>
              <w:t>(cuatrimestral, 6 horas</w:t>
            </w:r>
            <w:r w:rsidR="009A2E84" w:rsidRPr="003757BC">
              <w:t>)</w:t>
            </w: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9A2E84" w:rsidRPr="003757BC" w:rsidRDefault="009A2E84" w:rsidP="00C55E03">
            <w:pPr>
              <w:rPr>
                <w:b/>
              </w:rPr>
            </w:pPr>
          </w:p>
        </w:tc>
        <w:tc>
          <w:tcPr>
            <w:tcW w:w="4215" w:type="dxa"/>
            <w:shd w:val="clear" w:color="auto" w:fill="FBE4D5" w:themeFill="accent2" w:themeFillTint="33"/>
          </w:tcPr>
          <w:p w:rsidR="009A2E84" w:rsidRPr="003757BC" w:rsidRDefault="009A2E84" w:rsidP="003757BC"/>
        </w:tc>
      </w:tr>
      <w:tr w:rsidR="009A2E84" w:rsidRPr="003757BC" w:rsidTr="003757BC">
        <w:trPr>
          <w:trHeight w:val="533"/>
        </w:trPr>
        <w:tc>
          <w:tcPr>
            <w:tcW w:w="4248" w:type="dxa"/>
          </w:tcPr>
          <w:p w:rsidR="009A2E84" w:rsidRPr="003757BC" w:rsidRDefault="009A2E84" w:rsidP="00C55E03">
            <w:r w:rsidRPr="003757BC">
              <w:t>Psicología del aprendizaje</w:t>
            </w:r>
          </w:p>
          <w:p w:rsidR="009A2E84" w:rsidRPr="003757BC" w:rsidRDefault="00BF7405" w:rsidP="00C55E03">
            <w:r>
              <w:t>(anual, 4 horas</w:t>
            </w:r>
            <w:r w:rsidR="009A2E84" w:rsidRPr="003757BC">
              <w:t>)</w:t>
            </w: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9A2E84" w:rsidRPr="003757BC" w:rsidRDefault="009A2E84" w:rsidP="00C55E03">
            <w:pPr>
              <w:rPr>
                <w:b/>
              </w:rPr>
            </w:pPr>
          </w:p>
        </w:tc>
        <w:tc>
          <w:tcPr>
            <w:tcW w:w="4215" w:type="dxa"/>
            <w:shd w:val="clear" w:color="auto" w:fill="FBE4D5" w:themeFill="accent2" w:themeFillTint="33"/>
          </w:tcPr>
          <w:p w:rsidR="009A2E84" w:rsidRPr="003757BC" w:rsidRDefault="009A2E84" w:rsidP="003757BC"/>
        </w:tc>
      </w:tr>
      <w:tr w:rsidR="009A2E84" w:rsidRPr="003757BC" w:rsidTr="003757BC">
        <w:trPr>
          <w:trHeight w:val="818"/>
        </w:trPr>
        <w:tc>
          <w:tcPr>
            <w:tcW w:w="4248" w:type="dxa"/>
          </w:tcPr>
          <w:p w:rsidR="009A2E84" w:rsidRPr="003757BC" w:rsidRDefault="009A2E84" w:rsidP="00C55E03">
            <w:r w:rsidRPr="003757BC">
              <w:t>Psicología genética</w:t>
            </w:r>
          </w:p>
          <w:p w:rsidR="009A2E84" w:rsidRPr="003757BC" w:rsidRDefault="00BF7405" w:rsidP="00C55E03">
            <w:r>
              <w:t>(cuatrimestral, 6 horas</w:t>
            </w:r>
            <w:r w:rsidR="009A2E84" w:rsidRPr="003757BC">
              <w:t>)</w:t>
            </w: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9A2E84" w:rsidRPr="003757BC" w:rsidRDefault="009A2E84" w:rsidP="00C55E03">
            <w:pPr>
              <w:rPr>
                <w:b/>
              </w:rPr>
            </w:pPr>
          </w:p>
        </w:tc>
        <w:tc>
          <w:tcPr>
            <w:tcW w:w="4215" w:type="dxa"/>
            <w:shd w:val="clear" w:color="auto" w:fill="FBE4D5" w:themeFill="accent2" w:themeFillTint="33"/>
          </w:tcPr>
          <w:p w:rsidR="009A2E84" w:rsidRPr="003757BC" w:rsidRDefault="009A2E84" w:rsidP="003757BC"/>
        </w:tc>
      </w:tr>
      <w:tr w:rsidR="009A2E84" w:rsidRPr="003757BC" w:rsidTr="003757BC">
        <w:trPr>
          <w:trHeight w:val="799"/>
        </w:trPr>
        <w:tc>
          <w:tcPr>
            <w:tcW w:w="4248" w:type="dxa"/>
          </w:tcPr>
          <w:p w:rsidR="009A2E84" w:rsidRPr="003757BC" w:rsidRDefault="009A2E84" w:rsidP="00C55E03">
            <w:r w:rsidRPr="003757BC">
              <w:t>Didáctica en el nivel inicial</w:t>
            </w:r>
          </w:p>
          <w:p w:rsidR="009A2E84" w:rsidRPr="003757BC" w:rsidRDefault="00BF7405" w:rsidP="00C55E03">
            <w:r>
              <w:t>(cuatrimestral, 3 horas</w:t>
            </w:r>
            <w:r w:rsidR="009A2E84" w:rsidRPr="003757BC">
              <w:t>)</w:t>
            </w:r>
          </w:p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:rsidR="009A2E84" w:rsidRPr="003757BC" w:rsidRDefault="009A2E84" w:rsidP="00C55E03">
            <w:pPr>
              <w:rPr>
                <w:b/>
              </w:rPr>
            </w:pPr>
          </w:p>
          <w:p w:rsidR="009A2E84" w:rsidRPr="003757BC" w:rsidRDefault="009A2E84" w:rsidP="00C55E03">
            <w:pPr>
              <w:rPr>
                <w:b/>
              </w:rPr>
            </w:pPr>
          </w:p>
          <w:p w:rsidR="009A2E84" w:rsidRPr="003757BC" w:rsidRDefault="009A2E84" w:rsidP="00C55E03">
            <w:pPr>
              <w:rPr>
                <w:b/>
              </w:rPr>
            </w:pPr>
          </w:p>
          <w:p w:rsidR="009A2E84" w:rsidRPr="003757BC" w:rsidRDefault="009A2E84" w:rsidP="00C55E03">
            <w:pPr>
              <w:rPr>
                <w:b/>
              </w:rPr>
            </w:pPr>
            <w:r w:rsidRPr="003757BC">
              <w:rPr>
                <w:b/>
              </w:rPr>
              <w:t>Didáctica general</w:t>
            </w:r>
          </w:p>
          <w:p w:rsidR="009A2E84" w:rsidRPr="003757BC" w:rsidRDefault="00BF7405" w:rsidP="00C55E03">
            <w:pPr>
              <w:rPr>
                <w:b/>
              </w:rPr>
            </w:pPr>
            <w:r>
              <w:rPr>
                <w:b/>
              </w:rPr>
              <w:t>(anual, 3 horas</w:t>
            </w:r>
            <w:r w:rsidR="009A2E84" w:rsidRPr="003757BC">
              <w:rPr>
                <w:b/>
              </w:rPr>
              <w:t>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9A2E84" w:rsidRPr="003757BC" w:rsidRDefault="009A2E84" w:rsidP="003757BC"/>
        </w:tc>
      </w:tr>
      <w:tr w:rsidR="009A2E84" w:rsidRPr="003757BC" w:rsidTr="003757BC">
        <w:trPr>
          <w:trHeight w:val="818"/>
        </w:trPr>
        <w:tc>
          <w:tcPr>
            <w:tcW w:w="4248" w:type="dxa"/>
          </w:tcPr>
          <w:p w:rsidR="009A2E84" w:rsidRPr="003757BC" w:rsidRDefault="009A2E84" w:rsidP="00C55E03">
            <w:r w:rsidRPr="003757BC">
              <w:lastRenderedPageBreak/>
              <w:t>Didáctica en el nivel primario</w:t>
            </w:r>
          </w:p>
          <w:p w:rsidR="009A2E84" w:rsidRPr="003757BC" w:rsidRDefault="00BF7405" w:rsidP="00C55E03">
            <w:r>
              <w:t>(cuatrimestral, 3 horas</w:t>
            </w:r>
            <w:r w:rsidR="009A2E84" w:rsidRPr="003757BC">
              <w:t>)</w:t>
            </w: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9A2E84" w:rsidRPr="003757BC" w:rsidRDefault="009A2E84" w:rsidP="00C55E03">
            <w:pPr>
              <w:rPr>
                <w:b/>
              </w:rPr>
            </w:pPr>
          </w:p>
        </w:tc>
        <w:tc>
          <w:tcPr>
            <w:tcW w:w="4215" w:type="dxa"/>
            <w:shd w:val="clear" w:color="auto" w:fill="FBE4D5" w:themeFill="accent2" w:themeFillTint="33"/>
          </w:tcPr>
          <w:p w:rsidR="009A2E84" w:rsidRPr="003757BC" w:rsidRDefault="009A2E84" w:rsidP="003757BC"/>
        </w:tc>
      </w:tr>
      <w:tr w:rsidR="009A2E84" w:rsidRPr="003757BC" w:rsidTr="003757BC">
        <w:trPr>
          <w:trHeight w:val="714"/>
        </w:trPr>
        <w:tc>
          <w:tcPr>
            <w:tcW w:w="4248" w:type="dxa"/>
          </w:tcPr>
          <w:p w:rsidR="009A2E84" w:rsidRPr="003757BC" w:rsidRDefault="009A2E84" w:rsidP="00C55E03">
            <w:r w:rsidRPr="003757BC">
              <w:t>Didáctica en el nivel medio y superior</w:t>
            </w:r>
          </w:p>
          <w:p w:rsidR="009A2E84" w:rsidRPr="003757BC" w:rsidRDefault="00BF7405" w:rsidP="009A2E84">
            <w:r>
              <w:t>(Cuatrimestral, 6 horas</w:t>
            </w:r>
            <w:r w:rsidR="009A2E84" w:rsidRPr="003757BC">
              <w:t>)</w:t>
            </w:r>
          </w:p>
          <w:p w:rsidR="009A2E84" w:rsidRPr="003757BC" w:rsidRDefault="009A2E84" w:rsidP="009A2E84"/>
        </w:tc>
        <w:tc>
          <w:tcPr>
            <w:tcW w:w="3544" w:type="dxa"/>
            <w:vMerge/>
            <w:shd w:val="clear" w:color="auto" w:fill="E2EFD9" w:themeFill="accent6" w:themeFillTint="33"/>
          </w:tcPr>
          <w:p w:rsidR="009A2E84" w:rsidRPr="003757BC" w:rsidRDefault="009A2E84" w:rsidP="00C55E03">
            <w:pPr>
              <w:rPr>
                <w:b/>
              </w:rPr>
            </w:pPr>
          </w:p>
        </w:tc>
        <w:tc>
          <w:tcPr>
            <w:tcW w:w="4215" w:type="dxa"/>
            <w:shd w:val="clear" w:color="auto" w:fill="FBE4D5" w:themeFill="accent2" w:themeFillTint="33"/>
          </w:tcPr>
          <w:p w:rsidR="009A2E84" w:rsidRPr="003757BC" w:rsidRDefault="009A2E84" w:rsidP="003757BC"/>
        </w:tc>
      </w:tr>
      <w:tr w:rsidR="006A14BB" w:rsidRPr="003757BC" w:rsidTr="003757BC">
        <w:trPr>
          <w:trHeight w:val="266"/>
        </w:trPr>
        <w:tc>
          <w:tcPr>
            <w:tcW w:w="4248" w:type="dxa"/>
          </w:tcPr>
          <w:p w:rsidR="006A14BB" w:rsidRPr="003757BC" w:rsidRDefault="009A2E84" w:rsidP="00C55E03">
            <w:r w:rsidRPr="003757BC">
              <w:t>Metodología de la investigación</w:t>
            </w:r>
          </w:p>
          <w:p w:rsidR="009A2E84" w:rsidRPr="003757BC" w:rsidRDefault="00BF7405" w:rsidP="00C55E03">
            <w:r>
              <w:t>((cuatrimestral, 4 horas</w:t>
            </w:r>
            <w:r w:rsidR="009A2E84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6A14BB" w:rsidRPr="003757BC" w:rsidRDefault="009A2E84" w:rsidP="00C55E03">
            <w:pPr>
              <w:rPr>
                <w:b/>
              </w:rPr>
            </w:pPr>
            <w:r w:rsidRPr="003757BC">
              <w:rPr>
                <w:b/>
              </w:rPr>
              <w:t>Estadística</w:t>
            </w:r>
          </w:p>
          <w:p w:rsidR="009A2E84" w:rsidRPr="003757BC" w:rsidRDefault="00BF7405" w:rsidP="00C55E03">
            <w:pPr>
              <w:rPr>
                <w:b/>
              </w:rPr>
            </w:pPr>
            <w:r>
              <w:rPr>
                <w:b/>
              </w:rPr>
              <w:t>(cuatrimestral, 4 horas</w:t>
            </w:r>
            <w:r w:rsidR="009A2E84" w:rsidRPr="003757BC">
              <w:rPr>
                <w:b/>
              </w:rPr>
              <w:t>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6A14BB" w:rsidRPr="003757BC" w:rsidRDefault="006A14BB" w:rsidP="003757BC"/>
        </w:tc>
      </w:tr>
      <w:tr w:rsidR="006A14BB" w:rsidRPr="003757BC" w:rsidTr="003757BC">
        <w:trPr>
          <w:trHeight w:val="266"/>
        </w:trPr>
        <w:tc>
          <w:tcPr>
            <w:tcW w:w="4248" w:type="dxa"/>
          </w:tcPr>
          <w:p w:rsidR="009A2E84" w:rsidRPr="003757BC" w:rsidRDefault="009A2E84" w:rsidP="00C55E03">
            <w:r w:rsidRPr="003757BC">
              <w:t>Ética y deontología profesional</w:t>
            </w:r>
          </w:p>
          <w:p w:rsidR="009A2E84" w:rsidRPr="003757BC" w:rsidRDefault="003757BC" w:rsidP="00C55E03">
            <w:r>
              <w:t>(Cuat</w:t>
            </w:r>
            <w:r w:rsidR="00BF7405">
              <w:t>rimestral, 4 horas</w:t>
            </w:r>
            <w:r w:rsidR="009A2E84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6A14BB" w:rsidRPr="003757BC" w:rsidRDefault="009A2E84" w:rsidP="00C55E03">
            <w:pPr>
              <w:rPr>
                <w:b/>
              </w:rPr>
            </w:pPr>
            <w:r w:rsidRPr="003757BC">
              <w:rPr>
                <w:b/>
              </w:rPr>
              <w:t>Filosofía de la educación</w:t>
            </w:r>
          </w:p>
          <w:p w:rsidR="009A2E84" w:rsidRPr="003757BC" w:rsidRDefault="00BF7405" w:rsidP="00C55E03">
            <w:pPr>
              <w:rPr>
                <w:b/>
              </w:rPr>
            </w:pPr>
            <w:r>
              <w:rPr>
                <w:b/>
              </w:rPr>
              <w:t>(Anual, 3 horas</w:t>
            </w:r>
            <w:r w:rsidR="009A2E84" w:rsidRPr="003757BC">
              <w:rPr>
                <w:b/>
              </w:rPr>
              <w:t>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6A14BB" w:rsidRPr="003757BC" w:rsidRDefault="006A14BB" w:rsidP="003757BC"/>
        </w:tc>
      </w:tr>
      <w:tr w:rsidR="006A14BB" w:rsidRPr="003757BC" w:rsidTr="003757BC">
        <w:trPr>
          <w:trHeight w:val="266"/>
        </w:trPr>
        <w:tc>
          <w:tcPr>
            <w:tcW w:w="4248" w:type="dxa"/>
          </w:tcPr>
          <w:p w:rsidR="006A14BB" w:rsidRPr="003757BC" w:rsidRDefault="00767F65" w:rsidP="00C55E03">
            <w:r w:rsidRPr="003757BC">
              <w:t xml:space="preserve">Psicopatología </w:t>
            </w:r>
          </w:p>
          <w:p w:rsidR="00767F65" w:rsidRPr="003757BC" w:rsidRDefault="00767F65" w:rsidP="00C55E03">
            <w:r w:rsidRPr="003757BC">
              <w:t>(anual, 4</w:t>
            </w:r>
            <w:r w:rsidR="00BF7405">
              <w:t xml:space="preserve"> horas</w:t>
            </w:r>
            <w:r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767F65" w:rsidRPr="003757BC" w:rsidRDefault="00767F65" w:rsidP="00C55E03">
            <w:pPr>
              <w:rPr>
                <w:b/>
              </w:rPr>
            </w:pPr>
            <w:r w:rsidRPr="003757BC">
              <w:rPr>
                <w:b/>
              </w:rPr>
              <w:t>Psicoanálisis</w:t>
            </w:r>
          </w:p>
          <w:p w:rsidR="00767F65" w:rsidRPr="003757BC" w:rsidRDefault="00BF7405" w:rsidP="00C55E03">
            <w:pPr>
              <w:rPr>
                <w:b/>
              </w:rPr>
            </w:pPr>
            <w:r>
              <w:rPr>
                <w:b/>
              </w:rPr>
              <w:t>(anual, 4 horas</w:t>
            </w:r>
            <w:r w:rsidR="00767F65" w:rsidRPr="003757BC">
              <w:rPr>
                <w:b/>
              </w:rPr>
              <w:t>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6A14BB" w:rsidRPr="003757BC" w:rsidRDefault="006A14BB" w:rsidP="003757BC"/>
        </w:tc>
      </w:tr>
      <w:tr w:rsidR="006A14BB" w:rsidRPr="003757BC" w:rsidTr="003757BC">
        <w:trPr>
          <w:trHeight w:val="266"/>
        </w:trPr>
        <w:tc>
          <w:tcPr>
            <w:tcW w:w="4248" w:type="dxa"/>
          </w:tcPr>
          <w:p w:rsidR="006A14BB" w:rsidRPr="003757BC" w:rsidRDefault="00767F65" w:rsidP="00C55E03">
            <w:r w:rsidRPr="003757BC">
              <w:t>Intervenciones Psicopedagógicas en Trastornos del desarrollo</w:t>
            </w:r>
          </w:p>
          <w:p w:rsidR="00767F65" w:rsidRPr="003757BC" w:rsidRDefault="00BF7405" w:rsidP="00C55E03">
            <w:r>
              <w:t>(Anual, 4 horas</w:t>
            </w:r>
            <w:r w:rsidR="00767F65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6A14BB" w:rsidRPr="003757BC" w:rsidRDefault="00767F65" w:rsidP="00C55E03">
            <w:pPr>
              <w:rPr>
                <w:b/>
              </w:rPr>
            </w:pPr>
            <w:r w:rsidRPr="003757BC">
              <w:rPr>
                <w:b/>
              </w:rPr>
              <w:t>Problemática de la discapacidad</w:t>
            </w:r>
          </w:p>
          <w:p w:rsidR="00767F65" w:rsidRPr="003757BC" w:rsidRDefault="00BF7405" w:rsidP="00C55E03">
            <w:pPr>
              <w:rPr>
                <w:b/>
              </w:rPr>
            </w:pPr>
            <w:r>
              <w:rPr>
                <w:b/>
              </w:rPr>
              <w:t>(cuatrimestral, 4 horas</w:t>
            </w:r>
            <w:r w:rsidR="00823503" w:rsidRPr="003757BC">
              <w:rPr>
                <w:b/>
              </w:rPr>
              <w:t>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6A14BB" w:rsidRPr="003757BC" w:rsidRDefault="00823503" w:rsidP="003757BC">
            <w:r w:rsidRPr="003757BC">
              <w:t>Psicopatología</w:t>
            </w:r>
          </w:p>
          <w:p w:rsidR="00823503" w:rsidRPr="003757BC" w:rsidRDefault="00BF7405" w:rsidP="003757BC">
            <w:r>
              <w:t>(anual, 4 horas</w:t>
            </w:r>
            <w:r w:rsidR="00823503" w:rsidRPr="003757BC">
              <w:t>)</w:t>
            </w:r>
          </w:p>
        </w:tc>
      </w:tr>
      <w:tr w:rsidR="006A14BB" w:rsidRPr="003757BC" w:rsidTr="003757BC">
        <w:trPr>
          <w:trHeight w:val="266"/>
        </w:trPr>
        <w:tc>
          <w:tcPr>
            <w:tcW w:w="4248" w:type="dxa"/>
          </w:tcPr>
          <w:p w:rsidR="006A14BB" w:rsidRPr="003757BC" w:rsidRDefault="00823503" w:rsidP="00C55E03">
            <w:r w:rsidRPr="003757BC">
              <w:t>Diagnóstico psicopedagógico</w:t>
            </w:r>
          </w:p>
          <w:p w:rsidR="00823503" w:rsidRPr="003757BC" w:rsidRDefault="00BF7405" w:rsidP="00C55E03">
            <w:r>
              <w:t>(anual, 4 horas</w:t>
            </w:r>
            <w:r w:rsidR="00823503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6A14BB" w:rsidRPr="003757BC" w:rsidRDefault="00823503" w:rsidP="00C55E03">
            <w:pPr>
              <w:rPr>
                <w:b/>
              </w:rPr>
            </w:pPr>
            <w:r w:rsidRPr="003757BC">
              <w:rPr>
                <w:b/>
              </w:rPr>
              <w:t>Psicología de la niñez</w:t>
            </w:r>
          </w:p>
          <w:p w:rsidR="00823503" w:rsidRPr="003757BC" w:rsidRDefault="00823503" w:rsidP="00C55E03">
            <w:pPr>
              <w:rPr>
                <w:b/>
              </w:rPr>
            </w:pPr>
            <w:r w:rsidRPr="003757BC">
              <w:rPr>
                <w:b/>
              </w:rPr>
              <w:t>Psicología de la adolescencia y de la adultez</w:t>
            </w:r>
          </w:p>
          <w:p w:rsidR="00823503" w:rsidRPr="003757BC" w:rsidRDefault="00823503" w:rsidP="00C55E03">
            <w:pPr>
              <w:rPr>
                <w:b/>
              </w:rPr>
            </w:pPr>
            <w:r w:rsidRPr="003757BC">
              <w:rPr>
                <w:b/>
              </w:rPr>
              <w:t>Psicología genética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6A14BB" w:rsidRPr="003757BC" w:rsidRDefault="00823503" w:rsidP="003757BC">
            <w:pPr>
              <w:rPr>
                <w:b/>
                <w:color w:val="FF0000"/>
              </w:rPr>
            </w:pPr>
            <w:r w:rsidRPr="003757BC">
              <w:rPr>
                <w:b/>
                <w:color w:val="FF0000"/>
              </w:rPr>
              <w:t>Talleres:</w:t>
            </w:r>
          </w:p>
          <w:p w:rsidR="00823503" w:rsidRPr="003757BC" w:rsidRDefault="00823503" w:rsidP="003757BC">
            <w:r w:rsidRPr="003757BC">
              <w:t>Teoría y técnica psicométrica de evaluación</w:t>
            </w:r>
          </w:p>
          <w:p w:rsidR="00823503" w:rsidRPr="003757BC" w:rsidRDefault="00BF7405" w:rsidP="003757BC">
            <w:r>
              <w:t xml:space="preserve"> (Anual, 4 horas</w:t>
            </w:r>
            <w:r w:rsidR="00823503" w:rsidRPr="003757BC">
              <w:t>)</w:t>
            </w:r>
          </w:p>
          <w:p w:rsidR="00823503" w:rsidRPr="003757BC" w:rsidRDefault="00823503" w:rsidP="003757BC">
            <w:r w:rsidRPr="003757BC">
              <w:t xml:space="preserve">Teoría y técnica proyectivas de evaluación </w:t>
            </w:r>
          </w:p>
          <w:p w:rsidR="00823503" w:rsidRPr="003757BC" w:rsidRDefault="00BF7405" w:rsidP="003757BC">
            <w:r>
              <w:t>(anual, 4 horas</w:t>
            </w:r>
            <w:r w:rsidR="00823503" w:rsidRPr="003757BC">
              <w:t>)</w:t>
            </w:r>
          </w:p>
        </w:tc>
      </w:tr>
      <w:tr w:rsidR="00823503" w:rsidRPr="003757BC" w:rsidTr="003757BC">
        <w:trPr>
          <w:trHeight w:val="247"/>
        </w:trPr>
        <w:tc>
          <w:tcPr>
            <w:tcW w:w="4248" w:type="dxa"/>
          </w:tcPr>
          <w:p w:rsidR="00823503" w:rsidRPr="003757BC" w:rsidRDefault="00823503" w:rsidP="00823503">
            <w:r w:rsidRPr="003757BC">
              <w:t>Teoría y técnica psicométrica de evaluación</w:t>
            </w:r>
          </w:p>
          <w:p w:rsidR="00823503" w:rsidRPr="003757BC" w:rsidRDefault="00BF7405" w:rsidP="00823503">
            <w:r>
              <w:t xml:space="preserve"> (Anual, 4 horas</w:t>
            </w:r>
            <w:r w:rsidR="00823503" w:rsidRPr="003757BC">
              <w:t>)</w:t>
            </w:r>
          </w:p>
          <w:p w:rsidR="00823503" w:rsidRPr="003757BC" w:rsidRDefault="00823503" w:rsidP="00C55E03"/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:rsidR="00823503" w:rsidRPr="003757BC" w:rsidRDefault="00823503" w:rsidP="00C55E03">
            <w:pPr>
              <w:rPr>
                <w:b/>
              </w:rPr>
            </w:pPr>
          </w:p>
          <w:p w:rsidR="00823503" w:rsidRPr="003757BC" w:rsidRDefault="00823503" w:rsidP="00C55E03">
            <w:pPr>
              <w:rPr>
                <w:b/>
              </w:rPr>
            </w:pPr>
            <w:r w:rsidRPr="003757BC">
              <w:rPr>
                <w:b/>
              </w:rPr>
              <w:t>Psicología de la niñez</w:t>
            </w:r>
          </w:p>
          <w:p w:rsidR="00823503" w:rsidRPr="003757BC" w:rsidRDefault="00823503" w:rsidP="00C55E03">
            <w:pPr>
              <w:rPr>
                <w:b/>
              </w:rPr>
            </w:pPr>
            <w:r w:rsidRPr="003757BC">
              <w:rPr>
                <w:b/>
              </w:rPr>
              <w:t>Psicología de la adolescencia y de la adultez</w:t>
            </w:r>
          </w:p>
        </w:tc>
        <w:tc>
          <w:tcPr>
            <w:tcW w:w="4215" w:type="dxa"/>
            <w:vMerge w:val="restart"/>
            <w:shd w:val="clear" w:color="auto" w:fill="FBE4D5" w:themeFill="accent2" w:themeFillTint="33"/>
          </w:tcPr>
          <w:p w:rsidR="00823503" w:rsidRPr="003757BC" w:rsidRDefault="00823503" w:rsidP="003757BC"/>
          <w:p w:rsidR="00823503" w:rsidRPr="003757BC" w:rsidRDefault="00823503" w:rsidP="003757BC">
            <w:r w:rsidRPr="003757BC">
              <w:t>Psicopatología</w:t>
            </w:r>
          </w:p>
          <w:p w:rsidR="00823503" w:rsidRPr="003757BC" w:rsidRDefault="00BF7405" w:rsidP="003757BC">
            <w:r>
              <w:t>(anual, 4 horas</w:t>
            </w:r>
            <w:r w:rsidR="00823503" w:rsidRPr="003757BC">
              <w:t>)</w:t>
            </w:r>
          </w:p>
        </w:tc>
      </w:tr>
      <w:tr w:rsidR="00823503" w:rsidRPr="003757BC" w:rsidTr="003757BC">
        <w:trPr>
          <w:trHeight w:val="266"/>
        </w:trPr>
        <w:tc>
          <w:tcPr>
            <w:tcW w:w="4248" w:type="dxa"/>
          </w:tcPr>
          <w:p w:rsidR="00823503" w:rsidRPr="003757BC" w:rsidRDefault="00823503" w:rsidP="00823503">
            <w:r w:rsidRPr="003757BC">
              <w:t xml:space="preserve">Teoría y técnica proyectivas de evaluación </w:t>
            </w:r>
          </w:p>
          <w:p w:rsidR="00823503" w:rsidRPr="003757BC" w:rsidRDefault="00BF7405" w:rsidP="00823503">
            <w:r>
              <w:t>(anual, 4 horas</w:t>
            </w:r>
            <w:r w:rsidR="00823503" w:rsidRPr="003757BC">
              <w:t>)</w:t>
            </w: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823503" w:rsidRPr="003757BC" w:rsidRDefault="00823503" w:rsidP="00C55E03">
            <w:pPr>
              <w:rPr>
                <w:b/>
              </w:rPr>
            </w:pPr>
          </w:p>
        </w:tc>
        <w:tc>
          <w:tcPr>
            <w:tcW w:w="4215" w:type="dxa"/>
            <w:vMerge/>
            <w:shd w:val="clear" w:color="auto" w:fill="FBE4D5" w:themeFill="accent2" w:themeFillTint="33"/>
          </w:tcPr>
          <w:p w:rsidR="00823503" w:rsidRPr="003757BC" w:rsidRDefault="00823503" w:rsidP="003757BC"/>
        </w:tc>
      </w:tr>
      <w:tr w:rsidR="00986788" w:rsidRPr="003757BC" w:rsidTr="003757BC">
        <w:trPr>
          <w:trHeight w:val="266"/>
        </w:trPr>
        <w:tc>
          <w:tcPr>
            <w:tcW w:w="4248" w:type="dxa"/>
          </w:tcPr>
          <w:p w:rsidR="00986788" w:rsidRPr="003757BC" w:rsidRDefault="00986788" w:rsidP="00C55E03">
            <w:r w:rsidRPr="003757BC">
              <w:t>Clínica psicopedagógica  en la niñez</w:t>
            </w:r>
          </w:p>
          <w:p w:rsidR="00986788" w:rsidRPr="003757BC" w:rsidRDefault="00BF7405" w:rsidP="00C55E03">
            <w:r>
              <w:t>(anual, 5 horas</w:t>
            </w:r>
            <w:r w:rsidR="00986788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986788" w:rsidRPr="003757BC" w:rsidRDefault="00986788" w:rsidP="00986788">
            <w:pPr>
              <w:rPr>
                <w:b/>
              </w:rPr>
            </w:pPr>
            <w:r w:rsidRPr="003757BC">
              <w:rPr>
                <w:b/>
              </w:rPr>
              <w:t>Psicología de la niñez</w:t>
            </w:r>
          </w:p>
          <w:p w:rsidR="00986788" w:rsidRPr="003757BC" w:rsidRDefault="00986788" w:rsidP="00C55E03">
            <w:pPr>
              <w:rPr>
                <w:b/>
              </w:rPr>
            </w:pPr>
            <w:r w:rsidRPr="003757BC">
              <w:rPr>
                <w:b/>
              </w:rPr>
              <w:t>Diagnóstico psicopedagógico</w:t>
            </w:r>
          </w:p>
        </w:tc>
        <w:tc>
          <w:tcPr>
            <w:tcW w:w="4215" w:type="dxa"/>
            <w:vMerge w:val="restart"/>
            <w:shd w:val="clear" w:color="auto" w:fill="FBE4D5" w:themeFill="accent2" w:themeFillTint="33"/>
          </w:tcPr>
          <w:p w:rsidR="00986788" w:rsidRPr="003757BC" w:rsidRDefault="00986788" w:rsidP="003757BC"/>
          <w:p w:rsidR="00986788" w:rsidRPr="003757BC" w:rsidRDefault="00986788" w:rsidP="003757BC">
            <w:r w:rsidRPr="003757BC">
              <w:lastRenderedPageBreak/>
              <w:t>Intervenciones psicopedagógicas en trastornos del desarrollo</w:t>
            </w:r>
          </w:p>
        </w:tc>
      </w:tr>
      <w:tr w:rsidR="00986788" w:rsidRPr="003757BC" w:rsidTr="003757BC">
        <w:trPr>
          <w:trHeight w:val="661"/>
        </w:trPr>
        <w:tc>
          <w:tcPr>
            <w:tcW w:w="4248" w:type="dxa"/>
          </w:tcPr>
          <w:p w:rsidR="00986788" w:rsidRPr="003757BC" w:rsidRDefault="00986788" w:rsidP="00C55E03">
            <w:r w:rsidRPr="003757BC">
              <w:lastRenderedPageBreak/>
              <w:t>Clínica psicopedagógica en adolescentes y adultos</w:t>
            </w:r>
          </w:p>
          <w:p w:rsidR="00986788" w:rsidRPr="003757BC" w:rsidRDefault="00BF7405" w:rsidP="00C55E03">
            <w:r>
              <w:t>(anual, 5 horas</w:t>
            </w:r>
            <w:r w:rsidR="00986788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986788" w:rsidRPr="003757BC" w:rsidRDefault="00986788" w:rsidP="00986788">
            <w:pPr>
              <w:rPr>
                <w:b/>
              </w:rPr>
            </w:pPr>
            <w:r w:rsidRPr="003757BC">
              <w:rPr>
                <w:b/>
              </w:rPr>
              <w:t>Psicología de la adolescencia y de la adultez</w:t>
            </w:r>
          </w:p>
          <w:p w:rsidR="00986788" w:rsidRPr="003757BC" w:rsidRDefault="00986788" w:rsidP="00C55E03">
            <w:pPr>
              <w:rPr>
                <w:b/>
              </w:rPr>
            </w:pPr>
            <w:r w:rsidRPr="003757BC">
              <w:rPr>
                <w:b/>
              </w:rPr>
              <w:t>Diagnóstico psicopedagógico</w:t>
            </w:r>
          </w:p>
        </w:tc>
        <w:tc>
          <w:tcPr>
            <w:tcW w:w="4215" w:type="dxa"/>
            <w:vMerge/>
            <w:shd w:val="clear" w:color="auto" w:fill="FBE4D5" w:themeFill="accent2" w:themeFillTint="33"/>
          </w:tcPr>
          <w:p w:rsidR="00986788" w:rsidRPr="003757BC" w:rsidRDefault="00986788" w:rsidP="003757BC"/>
        </w:tc>
      </w:tr>
      <w:tr w:rsidR="00823503" w:rsidRPr="003757BC" w:rsidTr="003757BC">
        <w:trPr>
          <w:trHeight w:val="1286"/>
        </w:trPr>
        <w:tc>
          <w:tcPr>
            <w:tcW w:w="4248" w:type="dxa"/>
          </w:tcPr>
          <w:p w:rsidR="00986788" w:rsidRPr="003757BC" w:rsidRDefault="00986788" w:rsidP="00C55E03"/>
          <w:p w:rsidR="00823503" w:rsidRPr="003757BC" w:rsidRDefault="00986788" w:rsidP="00C55E03">
            <w:r w:rsidRPr="003757BC">
              <w:rPr>
                <w:b/>
                <w:color w:val="FF0000"/>
              </w:rPr>
              <w:t>Taller</w:t>
            </w:r>
            <w:r w:rsidRPr="003757BC">
              <w:t xml:space="preserve"> Orientación Educacional, Vocacional y Profesional </w:t>
            </w:r>
          </w:p>
          <w:p w:rsidR="00986788" w:rsidRPr="003757BC" w:rsidRDefault="00BF7405" w:rsidP="00C55E03">
            <w:r>
              <w:t>(anual, 4 horas</w:t>
            </w:r>
            <w:r w:rsidR="00986788" w:rsidRPr="003757BC">
              <w:t>)</w:t>
            </w:r>
          </w:p>
          <w:p w:rsidR="00986788" w:rsidRPr="003757BC" w:rsidRDefault="00986788" w:rsidP="00C55E03"/>
        </w:tc>
        <w:tc>
          <w:tcPr>
            <w:tcW w:w="3544" w:type="dxa"/>
            <w:shd w:val="clear" w:color="auto" w:fill="E2EFD9" w:themeFill="accent6" w:themeFillTint="33"/>
          </w:tcPr>
          <w:p w:rsidR="00823503" w:rsidRPr="003757BC" w:rsidRDefault="00823503" w:rsidP="00C55E03">
            <w:pPr>
              <w:rPr>
                <w:b/>
              </w:rPr>
            </w:pPr>
          </w:p>
        </w:tc>
        <w:tc>
          <w:tcPr>
            <w:tcW w:w="4215" w:type="dxa"/>
            <w:shd w:val="clear" w:color="auto" w:fill="FBE4D5" w:themeFill="accent2" w:themeFillTint="33"/>
          </w:tcPr>
          <w:p w:rsidR="00986788" w:rsidRPr="003757BC" w:rsidRDefault="00986788" w:rsidP="003757BC">
            <w:pPr>
              <w:rPr>
                <w:b/>
                <w:color w:val="FF0000"/>
              </w:rPr>
            </w:pPr>
            <w:r w:rsidRPr="003757BC">
              <w:rPr>
                <w:b/>
                <w:color w:val="FF0000"/>
              </w:rPr>
              <w:t>Talleres:</w:t>
            </w:r>
          </w:p>
          <w:p w:rsidR="00986788" w:rsidRPr="003757BC" w:rsidRDefault="00986788" w:rsidP="003757BC">
            <w:r w:rsidRPr="003757BC">
              <w:t>Teoría y técnica psicométrica de evaluación</w:t>
            </w:r>
          </w:p>
          <w:p w:rsidR="00986788" w:rsidRPr="003757BC" w:rsidRDefault="00BF7405" w:rsidP="003757BC">
            <w:r>
              <w:t xml:space="preserve"> (Anual, 4 horas</w:t>
            </w:r>
            <w:r w:rsidR="00986788" w:rsidRPr="003757BC">
              <w:t>)</w:t>
            </w:r>
          </w:p>
          <w:p w:rsidR="00986788" w:rsidRPr="003757BC" w:rsidRDefault="00986788" w:rsidP="003757BC">
            <w:r w:rsidRPr="003757BC">
              <w:t xml:space="preserve">Teoría y técnica proyectivas de evaluación </w:t>
            </w:r>
          </w:p>
          <w:p w:rsidR="00823503" w:rsidRPr="003757BC" w:rsidRDefault="00BF7405" w:rsidP="003757BC">
            <w:r>
              <w:t>(anual, 4 horas</w:t>
            </w:r>
            <w:r w:rsidR="00986788" w:rsidRPr="003757BC">
              <w:t>)</w:t>
            </w:r>
          </w:p>
          <w:p w:rsidR="00986788" w:rsidRPr="003757BC" w:rsidRDefault="00986788" w:rsidP="003757BC"/>
        </w:tc>
      </w:tr>
      <w:tr w:rsidR="00823503" w:rsidRPr="003757BC" w:rsidTr="003757BC">
        <w:trPr>
          <w:trHeight w:val="266"/>
        </w:trPr>
        <w:tc>
          <w:tcPr>
            <w:tcW w:w="4248" w:type="dxa"/>
          </w:tcPr>
          <w:p w:rsidR="00986788" w:rsidRPr="003757BC" w:rsidRDefault="00986788" w:rsidP="00C55E03">
            <w:pPr>
              <w:rPr>
                <w:b/>
                <w:color w:val="FF0000"/>
              </w:rPr>
            </w:pPr>
            <w:r w:rsidRPr="003757BC">
              <w:rPr>
                <w:b/>
                <w:color w:val="FF0000"/>
              </w:rPr>
              <w:t>Taller</w:t>
            </w:r>
          </w:p>
          <w:p w:rsidR="00823503" w:rsidRPr="003757BC" w:rsidRDefault="00986788" w:rsidP="00C55E03">
            <w:r w:rsidRPr="003757BC">
              <w:t xml:space="preserve">Práctica </w:t>
            </w:r>
            <w:proofErr w:type="spellStart"/>
            <w:r w:rsidRPr="003757BC">
              <w:t>Profesionalizante</w:t>
            </w:r>
            <w:proofErr w:type="spellEnd"/>
            <w:r w:rsidRPr="003757BC">
              <w:t xml:space="preserve"> (PP) I: Acercamiento al campo profesional</w:t>
            </w:r>
          </w:p>
          <w:p w:rsidR="00986788" w:rsidRPr="003757BC" w:rsidRDefault="00BF7405" w:rsidP="00C55E03">
            <w:r>
              <w:t>(cuatrimestral, 4 horas</w:t>
            </w:r>
            <w:r w:rsidR="00986788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823503" w:rsidRPr="003757BC" w:rsidRDefault="00823503" w:rsidP="00C55E03">
            <w:pPr>
              <w:rPr>
                <w:b/>
              </w:rPr>
            </w:pPr>
          </w:p>
        </w:tc>
        <w:tc>
          <w:tcPr>
            <w:tcW w:w="4215" w:type="dxa"/>
            <w:shd w:val="clear" w:color="auto" w:fill="FBE4D5" w:themeFill="accent2" w:themeFillTint="33"/>
          </w:tcPr>
          <w:p w:rsidR="00823503" w:rsidRPr="003757BC" w:rsidRDefault="00986788" w:rsidP="003757BC">
            <w:r w:rsidRPr="003757BC">
              <w:t xml:space="preserve">Pedagogía </w:t>
            </w:r>
          </w:p>
        </w:tc>
      </w:tr>
      <w:tr w:rsidR="00823503" w:rsidRPr="003757BC" w:rsidTr="003757BC">
        <w:trPr>
          <w:trHeight w:val="266"/>
        </w:trPr>
        <w:tc>
          <w:tcPr>
            <w:tcW w:w="4248" w:type="dxa"/>
          </w:tcPr>
          <w:p w:rsidR="00823503" w:rsidRPr="00036C14" w:rsidRDefault="00986788" w:rsidP="00C55E03">
            <w:pPr>
              <w:rPr>
                <w:b/>
                <w:color w:val="FF0000"/>
              </w:rPr>
            </w:pPr>
            <w:r w:rsidRPr="00036C14">
              <w:rPr>
                <w:b/>
                <w:color w:val="FF0000"/>
              </w:rPr>
              <w:t>Taller</w:t>
            </w:r>
          </w:p>
          <w:p w:rsidR="00986788" w:rsidRPr="003757BC" w:rsidRDefault="00986788" w:rsidP="00C55E03">
            <w:r w:rsidRPr="003757BC">
              <w:t>PP II: Residencia</w:t>
            </w:r>
          </w:p>
          <w:p w:rsidR="00986788" w:rsidRPr="003757BC" w:rsidRDefault="00BF7405" w:rsidP="00C55E03">
            <w:r>
              <w:t>(Cuatrimestral, 4 horas</w:t>
            </w:r>
            <w:r w:rsidR="00986788" w:rsidRPr="003757BC">
              <w:t>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986788" w:rsidRPr="003757BC" w:rsidRDefault="00986788" w:rsidP="00986788">
            <w:pPr>
              <w:rPr>
                <w:b/>
                <w:color w:val="FF0000"/>
              </w:rPr>
            </w:pPr>
            <w:r w:rsidRPr="003757BC">
              <w:rPr>
                <w:b/>
                <w:color w:val="FF0000"/>
              </w:rPr>
              <w:t>Taller</w:t>
            </w:r>
          </w:p>
          <w:p w:rsidR="00986788" w:rsidRPr="003757BC" w:rsidRDefault="00986788" w:rsidP="00986788">
            <w:r w:rsidRPr="003757BC">
              <w:t xml:space="preserve">Práctica </w:t>
            </w:r>
            <w:proofErr w:type="spellStart"/>
            <w:r w:rsidRPr="003757BC">
              <w:t>Profesionalizante</w:t>
            </w:r>
            <w:proofErr w:type="spellEnd"/>
            <w:r w:rsidRPr="003757BC">
              <w:t xml:space="preserve"> (PP) I: Acercamiento al campo profesional</w:t>
            </w:r>
          </w:p>
          <w:p w:rsidR="00823503" w:rsidRPr="003757BC" w:rsidRDefault="00BF7405" w:rsidP="00986788">
            <w:pPr>
              <w:rPr>
                <w:b/>
              </w:rPr>
            </w:pPr>
            <w:r>
              <w:t>(cuatrimestral, 4 horas</w:t>
            </w:r>
            <w:r w:rsidR="00986788" w:rsidRPr="003757BC">
              <w:t>)</w:t>
            </w:r>
          </w:p>
        </w:tc>
        <w:tc>
          <w:tcPr>
            <w:tcW w:w="4215" w:type="dxa"/>
            <w:shd w:val="clear" w:color="auto" w:fill="FBE4D5" w:themeFill="accent2" w:themeFillTint="33"/>
          </w:tcPr>
          <w:p w:rsidR="00986788" w:rsidRPr="003757BC" w:rsidRDefault="00986788" w:rsidP="003757BC">
            <w:r w:rsidRPr="003757BC">
              <w:t>Clínica psicopedagógica  en la niñez</w:t>
            </w:r>
          </w:p>
          <w:p w:rsidR="00823503" w:rsidRPr="003757BC" w:rsidRDefault="00BF7405" w:rsidP="003757BC">
            <w:r>
              <w:t>(anual, 5 horas</w:t>
            </w:r>
            <w:r w:rsidR="00986788" w:rsidRPr="003757BC">
              <w:t>)</w:t>
            </w:r>
          </w:p>
          <w:p w:rsidR="00890CE9" w:rsidRPr="003757BC" w:rsidRDefault="00890CE9" w:rsidP="003757BC">
            <w:r w:rsidRPr="003757BC">
              <w:t>Clínica psicopedagógica en adolescentes y adultos</w:t>
            </w:r>
          </w:p>
          <w:p w:rsidR="00890CE9" w:rsidRPr="003757BC" w:rsidRDefault="00BF7405" w:rsidP="003757BC">
            <w:r>
              <w:t>(anual, 5 horas</w:t>
            </w:r>
            <w:r w:rsidR="00890CE9" w:rsidRPr="003757BC">
              <w:t>)</w:t>
            </w:r>
          </w:p>
        </w:tc>
      </w:tr>
      <w:tr w:rsidR="00890CE9" w:rsidRPr="003757BC" w:rsidTr="00890CE9">
        <w:trPr>
          <w:trHeight w:val="266"/>
        </w:trPr>
        <w:tc>
          <w:tcPr>
            <w:tcW w:w="12007" w:type="dxa"/>
            <w:gridSpan w:val="3"/>
            <w:shd w:val="clear" w:color="auto" w:fill="FFFFFF" w:themeFill="background1"/>
          </w:tcPr>
          <w:p w:rsidR="00890CE9" w:rsidRPr="003757BC" w:rsidRDefault="00890CE9" w:rsidP="00C55E03">
            <w:pPr>
              <w:rPr>
                <w:sz w:val="18"/>
                <w:szCs w:val="18"/>
              </w:rPr>
            </w:pPr>
            <w:r w:rsidRPr="003757BC">
              <w:rPr>
                <w:sz w:val="18"/>
                <w:szCs w:val="18"/>
              </w:rPr>
              <w:t>Las correlatividades están pensadas teniendo en cuenta el principio de gradualidad para la construcción de los conocimientos.</w:t>
            </w:r>
          </w:p>
          <w:p w:rsidR="00890CE9" w:rsidRPr="003757BC" w:rsidRDefault="00890CE9" w:rsidP="00C55E03">
            <w:pPr>
              <w:rPr>
                <w:sz w:val="18"/>
                <w:szCs w:val="18"/>
              </w:rPr>
            </w:pPr>
            <w:r w:rsidRPr="003757BC">
              <w:rPr>
                <w:sz w:val="18"/>
                <w:szCs w:val="18"/>
              </w:rPr>
              <w:t>Hay dos tipos de correlatividades:</w:t>
            </w:r>
          </w:p>
          <w:p w:rsidR="00890CE9" w:rsidRPr="00170A7B" w:rsidRDefault="00890CE9" w:rsidP="00890CE9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757BC">
              <w:rPr>
                <w:sz w:val="18"/>
                <w:szCs w:val="18"/>
              </w:rPr>
              <w:t xml:space="preserve">la que marca que la condición académica que necesita encontrarse la materia o taller antes de ser aprobada.  Tiene que </w:t>
            </w:r>
            <w:r w:rsidRPr="00170A7B">
              <w:rPr>
                <w:b/>
                <w:sz w:val="18"/>
                <w:szCs w:val="18"/>
              </w:rPr>
              <w:t>estar aprobado o regularizada para ser aprobada (segunda columna)</w:t>
            </w:r>
          </w:p>
          <w:p w:rsidR="00890CE9" w:rsidRPr="00BF7405" w:rsidRDefault="00890CE9" w:rsidP="00890CE9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57BC">
              <w:rPr>
                <w:sz w:val="18"/>
                <w:szCs w:val="18"/>
              </w:rPr>
              <w:t>La que marca la condición académica que necesita encontrarse la materia o taller entes de ser aprobada.</w:t>
            </w:r>
            <w:r w:rsidR="003757BC">
              <w:rPr>
                <w:sz w:val="18"/>
                <w:szCs w:val="18"/>
              </w:rPr>
              <w:t xml:space="preserve"> Tiene que </w:t>
            </w:r>
            <w:r w:rsidRPr="00170A7B">
              <w:rPr>
                <w:b/>
                <w:sz w:val="18"/>
                <w:szCs w:val="18"/>
              </w:rPr>
              <w:t>estar cursada o cursando en simultáneo. (tercera columna)</w:t>
            </w:r>
          </w:p>
          <w:p w:rsidR="00BF7405" w:rsidRPr="00BF7405" w:rsidRDefault="00BF7405" w:rsidP="00890CE9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</w:t>
            </w:r>
            <w:r w:rsidRPr="00BF7405">
              <w:rPr>
                <w:b/>
                <w:color w:val="FF0000"/>
                <w:sz w:val="18"/>
                <w:szCs w:val="18"/>
              </w:rPr>
              <w:t xml:space="preserve"> talleres </w:t>
            </w:r>
            <w:r>
              <w:rPr>
                <w:b/>
                <w:sz w:val="18"/>
                <w:szCs w:val="18"/>
              </w:rPr>
              <w:t xml:space="preserve">no se pueden rendir en condición de libre y solo se acreditan con promoción directa no hay instancia de final. </w:t>
            </w:r>
            <w:r w:rsidRPr="00BF7405">
              <w:rPr>
                <w:sz w:val="18"/>
                <w:szCs w:val="18"/>
              </w:rPr>
              <w:t>Lo mismo sucede con los seminarios de actualización. (ver el Plan de estudio)</w:t>
            </w:r>
          </w:p>
          <w:p w:rsidR="00036C14" w:rsidRDefault="00890CE9" w:rsidP="00890CE9">
            <w:pPr>
              <w:rPr>
                <w:sz w:val="18"/>
                <w:szCs w:val="18"/>
              </w:rPr>
            </w:pPr>
            <w:r w:rsidRPr="003757BC">
              <w:rPr>
                <w:sz w:val="18"/>
                <w:szCs w:val="18"/>
              </w:rPr>
              <w:t>En función a este régimen de correlatividades los/las  alumnos deben inscribirse a las materias y talleres.</w:t>
            </w:r>
          </w:p>
          <w:p w:rsidR="00890CE9" w:rsidRDefault="00890CE9" w:rsidP="00890CE9">
            <w:r w:rsidRPr="003757BC">
              <w:rPr>
                <w:sz w:val="18"/>
                <w:szCs w:val="18"/>
              </w:rPr>
              <w:t xml:space="preserve"> </w:t>
            </w:r>
            <w:r w:rsidRPr="00036C14">
              <w:rPr>
                <w:b/>
                <w:sz w:val="18"/>
                <w:szCs w:val="18"/>
              </w:rPr>
              <w:t>Las materias, talleres o seminarios que no se encuentren en es</w:t>
            </w:r>
            <w:r w:rsidR="00036C14" w:rsidRPr="00036C14">
              <w:rPr>
                <w:b/>
                <w:sz w:val="18"/>
                <w:szCs w:val="18"/>
              </w:rPr>
              <w:t>ta tabla no tienen correlatividades</w:t>
            </w:r>
            <w:r w:rsidRPr="003757BC">
              <w:rPr>
                <w:sz w:val="18"/>
                <w:szCs w:val="18"/>
              </w:rPr>
              <w:t>.</w:t>
            </w:r>
            <w:r w:rsidRPr="003757BC">
              <w:t xml:space="preserve"> </w:t>
            </w:r>
          </w:p>
          <w:p w:rsidR="00BF7405" w:rsidRPr="003757BC" w:rsidRDefault="00BF7405" w:rsidP="00890CE9"/>
        </w:tc>
      </w:tr>
    </w:tbl>
    <w:p w:rsidR="00890CE9" w:rsidRPr="00C55E03" w:rsidRDefault="00890CE9" w:rsidP="00C55E03"/>
    <w:sectPr w:rsidR="00890CE9" w:rsidRPr="00C55E03" w:rsidSect="009A2E84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36" w:rsidRDefault="00B76336" w:rsidP="003757BC">
      <w:pPr>
        <w:spacing w:after="0" w:line="240" w:lineRule="auto"/>
      </w:pPr>
      <w:r>
        <w:separator/>
      </w:r>
    </w:p>
  </w:endnote>
  <w:endnote w:type="continuationSeparator" w:id="0">
    <w:p w:rsidR="00B76336" w:rsidRDefault="00B76336" w:rsidP="0037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36" w:rsidRDefault="00B76336" w:rsidP="003757BC">
      <w:pPr>
        <w:spacing w:after="0" w:line="240" w:lineRule="auto"/>
      </w:pPr>
      <w:r>
        <w:separator/>
      </w:r>
    </w:p>
  </w:footnote>
  <w:footnote w:type="continuationSeparator" w:id="0">
    <w:p w:rsidR="00B76336" w:rsidRDefault="00B76336" w:rsidP="0037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BC" w:rsidRDefault="003757BC" w:rsidP="003757BC">
    <w:pPr>
      <w:tabs>
        <w:tab w:val="center" w:pos="6503"/>
        <w:tab w:val="left" w:pos="12058"/>
      </w:tabs>
      <w:ind w:right="-1"/>
      <w:rPr>
        <w:rFonts w:ascii="Arial" w:hAnsi="Arial" w:cs="Arial"/>
      </w:rPr>
    </w:pPr>
    <w:r>
      <w:tab/>
    </w:r>
    <w:r>
      <w:object w:dxaOrig="2835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1pt" o:ole="" filled="t">
          <v:fill color2="black"/>
          <v:imagedata r:id="rId1" o:title=""/>
        </v:shape>
        <o:OLEObject Type="Embed" ProgID="PBrush" ShapeID="_x0000_i1025" DrawAspect="Content" ObjectID="_1534019523" r:id="rId2"/>
      </w:object>
    </w:r>
    <w:r>
      <w:tab/>
    </w:r>
  </w:p>
  <w:p w:rsidR="003757BC" w:rsidRPr="003757BC" w:rsidRDefault="003757BC" w:rsidP="003757BC">
    <w:pPr>
      <w:ind w:right="-1"/>
      <w:jc w:val="center"/>
      <w:rPr>
        <w:rFonts w:eastAsia="Arial" w:cs="Arial"/>
        <w:i/>
        <w:sz w:val="28"/>
        <w:szCs w:val="28"/>
      </w:rPr>
    </w:pPr>
    <w:r>
      <w:rPr>
        <w:rFonts w:ascii="Arial" w:hAnsi="Arial" w:cs="Arial"/>
      </w:rPr>
      <w:t>GOBIERNO DE LA CIUDAD AUTÓNOMA DE BUENOS AIRES</w:t>
    </w:r>
  </w:p>
  <w:p w:rsidR="003757BC" w:rsidRDefault="003757BC" w:rsidP="003757BC">
    <w:pPr>
      <w:pStyle w:val="Ttulo1"/>
      <w:numPr>
        <w:ilvl w:val="0"/>
        <w:numId w:val="2"/>
      </w:numPr>
      <w:spacing w:before="0" w:after="0"/>
      <w:ind w:left="0" w:right="-1" w:firstLine="0"/>
      <w:jc w:val="center"/>
      <w:rPr>
        <w:rFonts w:ascii="Arial" w:hAnsi="Arial"/>
        <w:u w:val="single"/>
      </w:rPr>
    </w:pPr>
    <w:r>
      <w:rPr>
        <w:rFonts w:ascii="Arial" w:hAnsi="Arial"/>
        <w:b w:val="0"/>
        <w:sz w:val="24"/>
        <w:szCs w:val="24"/>
      </w:rPr>
      <w:t xml:space="preserve">Instituto de Enseñanza Superior Nº 1 “Dra. Alicia </w:t>
    </w:r>
    <w:proofErr w:type="spellStart"/>
    <w:r>
      <w:rPr>
        <w:rFonts w:ascii="Arial" w:hAnsi="Arial"/>
        <w:b w:val="0"/>
        <w:sz w:val="24"/>
        <w:szCs w:val="24"/>
      </w:rPr>
      <w:t>Moreau</w:t>
    </w:r>
    <w:proofErr w:type="spellEnd"/>
    <w:r>
      <w:rPr>
        <w:rFonts w:ascii="Arial" w:hAnsi="Arial"/>
        <w:b w:val="0"/>
        <w:sz w:val="24"/>
        <w:szCs w:val="24"/>
      </w:rPr>
      <w:t xml:space="preserve"> de Justo”</w:t>
    </w:r>
  </w:p>
  <w:p w:rsidR="003757BC" w:rsidRDefault="003757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FD4A36"/>
    <w:multiLevelType w:val="hybridMultilevel"/>
    <w:tmpl w:val="8E4EABDC"/>
    <w:lvl w:ilvl="0" w:tplc="2C0A000F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AC"/>
    <w:rsid w:val="00036C14"/>
    <w:rsid w:val="00170A7B"/>
    <w:rsid w:val="003757BC"/>
    <w:rsid w:val="006A14BB"/>
    <w:rsid w:val="006C73F8"/>
    <w:rsid w:val="00767F65"/>
    <w:rsid w:val="00823503"/>
    <w:rsid w:val="00890CE9"/>
    <w:rsid w:val="00922FF5"/>
    <w:rsid w:val="00967407"/>
    <w:rsid w:val="00986788"/>
    <w:rsid w:val="009A2E84"/>
    <w:rsid w:val="00B76336"/>
    <w:rsid w:val="00BF3DAC"/>
    <w:rsid w:val="00BF7405"/>
    <w:rsid w:val="00C55E03"/>
    <w:rsid w:val="00C72680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5749B32-74AF-45DE-A277-61CE1FA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57BC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DejaVu Sans" w:hAnsi="Times New Roman" w:cs="Arial"/>
      <w:b/>
      <w:bCs/>
      <w:kern w:val="1"/>
      <w:sz w:val="28"/>
      <w:szCs w:val="32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C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7BC"/>
  </w:style>
  <w:style w:type="paragraph" w:styleId="Piedepgina">
    <w:name w:val="footer"/>
    <w:basedOn w:val="Normal"/>
    <w:link w:val="PiedepginaCar"/>
    <w:uiPriority w:val="99"/>
    <w:unhideWhenUsed/>
    <w:rsid w:val="00375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7BC"/>
  </w:style>
  <w:style w:type="character" w:customStyle="1" w:styleId="Ttulo1Car">
    <w:name w:val="Título 1 Car"/>
    <w:basedOn w:val="Fuentedeprrafopredeter"/>
    <w:link w:val="Ttulo1"/>
    <w:rsid w:val="003757BC"/>
    <w:rPr>
      <w:rFonts w:ascii="Times New Roman" w:eastAsia="DejaVu Sans" w:hAnsi="Times New Roman" w:cs="Arial"/>
      <w:b/>
      <w:bCs/>
      <w:kern w:val="1"/>
      <w:sz w:val="28"/>
      <w:szCs w:val="32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1661-52D5-4820-B085-95D5D8DB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4</cp:revision>
  <dcterms:created xsi:type="dcterms:W3CDTF">2016-08-28T23:09:00Z</dcterms:created>
  <dcterms:modified xsi:type="dcterms:W3CDTF">2016-08-30T02:46:00Z</dcterms:modified>
</cp:coreProperties>
</file>